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6"/>
          <w:szCs w:val="36"/>
          <w:lang w:val="en-US" w:eastAsia="zh-CN"/>
        </w:rPr>
        <w:t>2018年四川休闲体育产业发展研究中心课题指南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.新时代体育公共服务体系建设研究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四川省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体育赛事综合治理研究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四川省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足球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产业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的中期审视和未来发展研究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4.乡村振兴战略背景下四川户外休闲体育产业发展研究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5.四川运动休闲城市建设理论与实践研究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6.四川省“体育+”特色运动小镇发展模式与分类建设研究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7.体育特色小镇建设的国际经验与中国路径与模式的研究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8.2022年冬奥会背景下四川冰雪产业发展研究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9.“一带一路”与休闲体育产业的研究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10.马拉松（路跑）在中国兴起与体育产业发展问题的研究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11.休闲体育大数据开发与产业化研究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12.健康中国战略视域下休闲体育产业供给侧结构优化的研究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13.深化四川省休闲体育资源优化配置改革研究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14.休闲体育产业平台（综合服务平台、项目对接平台、共性技术支撑平台等）的开发与实证研究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15.休闲体育健身智慧系统的理论与实践研究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16.休闲体育消费文化研究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17.四川省休闲体育“共享经济”研究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18.青少年户外运动营地建设研究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ab/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19.汽车自驾运动营地建设研究</w:t>
      </w:r>
    </w:p>
    <w:p>
      <w:pPr>
        <w:pStyle w:val="4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20.高尔夫运动培训市场研究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br w:type="textWrapping"/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4BB8"/>
    <w:rsid w:val="00014BB8"/>
    <w:rsid w:val="00065A8E"/>
    <w:rsid w:val="000B308E"/>
    <w:rsid w:val="0015359E"/>
    <w:rsid w:val="002B73A1"/>
    <w:rsid w:val="002C1A77"/>
    <w:rsid w:val="003E73A2"/>
    <w:rsid w:val="004A0D58"/>
    <w:rsid w:val="00525E36"/>
    <w:rsid w:val="00602986"/>
    <w:rsid w:val="006A3F4F"/>
    <w:rsid w:val="00AF6E5D"/>
    <w:rsid w:val="00B13DA4"/>
    <w:rsid w:val="00B51297"/>
    <w:rsid w:val="00C62D8D"/>
    <w:rsid w:val="00C673E8"/>
    <w:rsid w:val="00CF36C4"/>
    <w:rsid w:val="00DF78EF"/>
    <w:rsid w:val="00E9390C"/>
    <w:rsid w:val="00F677FC"/>
    <w:rsid w:val="087052FE"/>
    <w:rsid w:val="09586D34"/>
    <w:rsid w:val="0C837922"/>
    <w:rsid w:val="10DB414D"/>
    <w:rsid w:val="18002EAA"/>
    <w:rsid w:val="1BA52CBC"/>
    <w:rsid w:val="248F6A71"/>
    <w:rsid w:val="26AB6B8F"/>
    <w:rsid w:val="2C392246"/>
    <w:rsid w:val="3127465A"/>
    <w:rsid w:val="327822BC"/>
    <w:rsid w:val="3B1C5F00"/>
    <w:rsid w:val="3F714A53"/>
    <w:rsid w:val="423401ED"/>
    <w:rsid w:val="554B2E41"/>
    <w:rsid w:val="5A1B75D6"/>
    <w:rsid w:val="5C0E638F"/>
    <w:rsid w:val="5E556B77"/>
    <w:rsid w:val="62413BA2"/>
    <w:rsid w:val="68960FDF"/>
    <w:rsid w:val="68A072AB"/>
    <w:rsid w:val="69D17020"/>
    <w:rsid w:val="6A622443"/>
    <w:rsid w:val="6B3E3D0C"/>
    <w:rsid w:val="706A540E"/>
    <w:rsid w:val="713372FF"/>
    <w:rsid w:val="7DDC6C98"/>
    <w:rsid w:val="7E1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512</Characters>
  <Lines>4</Lines>
  <Paragraphs>1</Paragraphs>
  <ScaleCrop>false</ScaleCrop>
  <LinksUpToDate>false</LinksUpToDate>
  <CharactersWithSpaces>600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2017-01-04T02:00:00Z</dcterms:created>
  <dc:creator>Administrator</dc:creator>
  <cp:lastModifiedBy>Administrator</cp:lastModifiedBy>
  <cp:lastPrinted>2017-02-23T06:59:00Z</cp:lastPrinted>
  <dcterms:modified xsi:type="dcterms:W3CDTF">2018-03-13T03:28:31Z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