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21" w:rsidRDefault="00563221" w:rsidP="002D6C35">
      <w:pPr>
        <w:adjustRightInd w:val="0"/>
        <w:snapToGrid w:val="0"/>
        <w:spacing w:line="360" w:lineRule="auto"/>
        <w:ind w:firstLineChars="150" w:firstLine="450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 xml:space="preserve">  </w:t>
      </w:r>
      <w:r>
        <w:rPr>
          <w:rFonts w:ascii="黑体" w:eastAsia="黑体" w:hAnsi="黑体" w:hint="eastAsia"/>
          <w:b/>
          <w:sz w:val="30"/>
          <w:szCs w:val="30"/>
        </w:rPr>
        <w:t>区域公共管理信息化研究中心20</w:t>
      </w:r>
      <w:r>
        <w:rPr>
          <w:rFonts w:ascii="黑体" w:eastAsia="黑体" w:hAnsi="黑体"/>
          <w:b/>
          <w:sz w:val="30"/>
          <w:szCs w:val="30"/>
        </w:rPr>
        <w:t>18</w:t>
      </w:r>
      <w:r>
        <w:rPr>
          <w:rFonts w:ascii="黑体" w:eastAsia="黑体" w:hAnsi="黑体" w:hint="eastAsia"/>
          <w:b/>
          <w:sz w:val="30"/>
          <w:szCs w:val="30"/>
        </w:rPr>
        <w:t>年度项目指南</w:t>
      </w:r>
    </w:p>
    <w:p w:rsidR="00563221" w:rsidRDefault="00563221" w:rsidP="00563221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智慧社会建设研究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新时代政府互联网服务体系和能力研究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1FE7">
        <w:rPr>
          <w:rFonts w:hint="eastAsia"/>
          <w:sz w:val="28"/>
          <w:szCs w:val="28"/>
        </w:rPr>
        <w:t>社会主要矛盾变化</w:t>
      </w:r>
      <w:r>
        <w:rPr>
          <w:rFonts w:hint="eastAsia"/>
          <w:sz w:val="28"/>
          <w:szCs w:val="28"/>
        </w:rPr>
        <w:t>背景</w:t>
      </w:r>
      <w:proofErr w:type="gramStart"/>
      <w:r>
        <w:rPr>
          <w:rFonts w:hint="eastAsia"/>
          <w:sz w:val="28"/>
          <w:szCs w:val="28"/>
        </w:rPr>
        <w:t>下电子</w:t>
      </w:r>
      <w:proofErr w:type="gramEnd"/>
      <w:r>
        <w:rPr>
          <w:rFonts w:hint="eastAsia"/>
          <w:sz w:val="28"/>
          <w:szCs w:val="28"/>
        </w:rPr>
        <w:t>公共服务体系重构研究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Pr="001532B4">
        <w:rPr>
          <w:rFonts w:hint="eastAsia"/>
          <w:sz w:val="28"/>
          <w:szCs w:val="28"/>
        </w:rPr>
        <w:t>大数据背景下，推进</w:t>
      </w:r>
      <w:proofErr w:type="gramStart"/>
      <w:r w:rsidRPr="001532B4">
        <w:rPr>
          <w:rFonts w:hint="eastAsia"/>
          <w:sz w:val="28"/>
          <w:szCs w:val="28"/>
        </w:rPr>
        <w:t>医</w:t>
      </w:r>
      <w:proofErr w:type="gramEnd"/>
      <w:r w:rsidRPr="001532B4">
        <w:rPr>
          <w:rFonts w:hint="eastAsia"/>
          <w:sz w:val="28"/>
          <w:szCs w:val="28"/>
        </w:rPr>
        <w:t>养结合促进四川养老服务业发展研究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人工智能发展背景下政府治理创新研究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人工智能应用中的政府监管机制研究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人工智能发展和应用的伦理问题研究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>
        <w:rPr>
          <w:rFonts w:hint="eastAsia"/>
          <w:sz w:val="28"/>
          <w:szCs w:val="28"/>
        </w:rPr>
        <w:t>基于区块链的公共服务重塑研究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基于大数据的精准扶贫研究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10. </w:t>
      </w:r>
      <w:r>
        <w:rPr>
          <w:rFonts w:hint="eastAsia"/>
          <w:sz w:val="28"/>
          <w:szCs w:val="28"/>
        </w:rPr>
        <w:t>基于大数据的政府监管模式创新研究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政务大数据平台与社会大数据平台对接机制研究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Pr="00F4468F">
        <w:rPr>
          <w:rFonts w:hint="eastAsia"/>
          <w:sz w:val="28"/>
          <w:szCs w:val="28"/>
        </w:rPr>
        <w:t xml:space="preserve"> </w:t>
      </w:r>
      <w:r w:rsidRPr="00F4468F">
        <w:rPr>
          <w:rFonts w:hint="eastAsia"/>
          <w:sz w:val="28"/>
          <w:szCs w:val="28"/>
        </w:rPr>
        <w:t>四川省推动互联网、大数据、人工智能和实体经济深度融合</w:t>
      </w:r>
      <w:r>
        <w:rPr>
          <w:rFonts w:hint="eastAsia"/>
          <w:sz w:val="28"/>
          <w:szCs w:val="28"/>
        </w:rPr>
        <w:t>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65CC9">
        <w:rPr>
          <w:rFonts w:hint="eastAsia"/>
          <w:sz w:val="28"/>
          <w:szCs w:val="28"/>
        </w:rPr>
        <w:t>四川省</w:t>
      </w:r>
      <w:proofErr w:type="gramStart"/>
      <w:r w:rsidRPr="00365CC9">
        <w:rPr>
          <w:rFonts w:hint="eastAsia"/>
          <w:sz w:val="28"/>
          <w:szCs w:val="28"/>
        </w:rPr>
        <w:t>网信军民</w:t>
      </w:r>
      <w:proofErr w:type="gramEnd"/>
      <w:r w:rsidRPr="00365CC9">
        <w:rPr>
          <w:rFonts w:hint="eastAsia"/>
          <w:sz w:val="28"/>
          <w:szCs w:val="28"/>
        </w:rPr>
        <w:t>深度融合体系</w:t>
      </w:r>
      <w:r>
        <w:rPr>
          <w:rFonts w:hint="eastAsia"/>
          <w:sz w:val="28"/>
          <w:szCs w:val="28"/>
        </w:rPr>
        <w:t>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14. </w:t>
      </w:r>
      <w:r>
        <w:rPr>
          <w:rFonts w:hint="eastAsia"/>
          <w:sz w:val="28"/>
          <w:szCs w:val="28"/>
        </w:rPr>
        <w:t>四川省政务服务网络安全机制研究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四川省网上行政审批优化研究</w:t>
      </w:r>
    </w:p>
    <w:p w:rsidR="00563221" w:rsidRDefault="00563221" w:rsidP="005632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四川省共享经济发展策略研究</w:t>
      </w:r>
    </w:p>
    <w:p w:rsidR="00E02807" w:rsidRPr="00563221" w:rsidRDefault="00E02807"/>
    <w:sectPr w:rsidR="00E02807" w:rsidRPr="00563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B2" w:rsidRDefault="008379B2" w:rsidP="00563221">
      <w:r>
        <w:separator/>
      </w:r>
    </w:p>
  </w:endnote>
  <w:endnote w:type="continuationSeparator" w:id="0">
    <w:p w:rsidR="008379B2" w:rsidRDefault="008379B2" w:rsidP="0056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B2" w:rsidRDefault="008379B2" w:rsidP="00563221">
      <w:r>
        <w:separator/>
      </w:r>
    </w:p>
  </w:footnote>
  <w:footnote w:type="continuationSeparator" w:id="0">
    <w:p w:rsidR="008379B2" w:rsidRDefault="008379B2" w:rsidP="0056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41"/>
    <w:rsid w:val="002D6C35"/>
    <w:rsid w:val="00372ED7"/>
    <w:rsid w:val="00563221"/>
    <w:rsid w:val="008379B2"/>
    <w:rsid w:val="00E02807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2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2018-04-10T01:19:00Z</dcterms:created>
  <dcterms:modified xsi:type="dcterms:W3CDTF">2018-04-10T01:23:00Z</dcterms:modified>
</cp:coreProperties>
</file>